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к расчету стоимости организации ЛВС в общеобразовательных учреждениях </w:t>
      </w:r>
      <w:r>
        <w:rPr>
          <w:rFonts w:ascii="Times New Roman" w:hAnsi="Times New Roman" w:cs="Times New Roman"/>
          <w:b/>
        </w:rPr>
        <w:t>Невского района</w:t>
      </w:r>
      <w:r>
        <w:rPr>
          <w:rFonts w:ascii="Times New Roman" w:hAnsi="Times New Roman" w:cs="Times New Roman"/>
        </w:rPr>
        <w:t xml:space="preserve"> Санкт-Петербурга</w:t>
      </w:r>
    </w:p>
    <w:tbl>
      <w:tblPr>
        <w:tblStyle w:val="a3"/>
        <w:tblW w:w="10488" w:type="dxa"/>
        <w:tblInd w:w="-885" w:type="dxa"/>
        <w:tblLook w:val="04A0" w:firstRow="1" w:lastRow="0" w:firstColumn="1" w:lastColumn="0" w:noHBand="0" w:noVBand="1"/>
      </w:tblPr>
      <w:tblGrid>
        <w:gridCol w:w="675"/>
        <w:gridCol w:w="4004"/>
        <w:gridCol w:w="2019"/>
        <w:gridCol w:w="2089"/>
        <w:gridCol w:w="1701"/>
      </w:tblGrid>
      <w:tr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0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ОУ (полностью)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зданий ОУ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Необходимость организации ЛВС в ОУ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требуется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/не требуется)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портов, необходимых при организации ЛВС в ОУ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0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>
      <w:pPr>
        <w:jc w:val="center"/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 Анатолий Сергеевич</dc:creator>
  <cp:lastModifiedBy>Яцко Анатолий Сергеевич</cp:lastModifiedBy>
  <cp:revision>1</cp:revision>
  <dcterms:created xsi:type="dcterms:W3CDTF">2020-08-03T13:37:00Z</dcterms:created>
  <dcterms:modified xsi:type="dcterms:W3CDTF">2020-08-03T13:40:00Z</dcterms:modified>
</cp:coreProperties>
</file>