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руководители!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по заполнению раздела  «Сведения о персонале организации».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3.4. Движение работников.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Графа 3.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строке 01 - отображается общее число ставок по штатному расписанию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строкам 02-48 число ставок по соответствующим должностям 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Графа 4 - отображается общее число </w:t>
      </w:r>
      <w:r>
        <w:rPr>
          <w:rFonts w:ascii="Times New Roman" w:hAnsi="Times New Roman" w:cs="Times New Roman"/>
          <w:sz w:val="26"/>
          <w:szCs w:val="26"/>
          <w:u w:val="single"/>
        </w:rPr>
        <w:t>занятых ставок</w:t>
      </w:r>
      <w:r>
        <w:rPr>
          <w:rFonts w:ascii="Times New Roman" w:hAnsi="Times New Roman" w:cs="Times New Roman"/>
          <w:sz w:val="26"/>
          <w:szCs w:val="26"/>
        </w:rPr>
        <w:t xml:space="preserve"> с совместителями (</w:t>
      </w:r>
      <w:proofErr w:type="gramStart"/>
      <w:r>
        <w:rPr>
          <w:rFonts w:ascii="Times New Roman" w:hAnsi="Times New Roman" w:cs="Times New Roman"/>
          <w:sz w:val="26"/>
          <w:szCs w:val="26"/>
        </w:rPr>
        <w:t>внешние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внутренние).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Графа 5 - отображается общее число </w:t>
      </w:r>
      <w:r>
        <w:rPr>
          <w:rFonts w:ascii="Times New Roman" w:hAnsi="Times New Roman" w:cs="Times New Roman"/>
          <w:sz w:val="26"/>
          <w:szCs w:val="26"/>
          <w:u w:val="single"/>
        </w:rPr>
        <w:t>занятых ставок</w:t>
      </w:r>
      <w:r>
        <w:rPr>
          <w:rFonts w:ascii="Times New Roman" w:hAnsi="Times New Roman" w:cs="Times New Roman"/>
          <w:sz w:val="26"/>
          <w:szCs w:val="26"/>
        </w:rPr>
        <w:t xml:space="preserve"> с внутренними совместителями. Внешние совместители (работники) указаны в разделе 3.3.1.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Пример: зам. директора работает на 1 ставку зам. директора и ведет часы математики на 0,5 ставки. В </w:t>
      </w:r>
      <w:proofErr w:type="gramStart"/>
      <w:r>
        <w:rPr>
          <w:rFonts w:ascii="Times New Roman" w:hAnsi="Times New Roman" w:cs="Times New Roman"/>
          <w:sz w:val="26"/>
          <w:szCs w:val="26"/>
        </w:rPr>
        <w:t>движении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следует указать занятость работников на этих ставках: заместители директора - 1,0, математики - 0,5. Таким образом, в движении следует указать нагрузку каждого работника по всем занимаемым должностям.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3.3.1. Численность внешних совместителей. Справка 3.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Необходимо указать численность </w:t>
      </w:r>
      <w:r>
        <w:rPr>
          <w:rFonts w:ascii="Times New Roman" w:hAnsi="Times New Roman" w:cs="Times New Roman"/>
          <w:b/>
          <w:sz w:val="26"/>
          <w:szCs w:val="26"/>
        </w:rPr>
        <w:t>медицинских работников</w:t>
      </w:r>
      <w:r>
        <w:rPr>
          <w:rFonts w:ascii="Times New Roman" w:hAnsi="Times New Roman" w:cs="Times New Roman"/>
          <w:sz w:val="26"/>
          <w:szCs w:val="26"/>
        </w:rPr>
        <w:t>, закрепленных от поликлиники (строки с 49 по 52).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Коррекционные учреждения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Дополнительно Раздел 3.1.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Заполнить сведения по строкам 49-51.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разделе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 xml:space="preserve"> 3.1 графа 16</w:t>
      </w:r>
      <w:r>
        <w:rPr>
          <w:rFonts w:ascii="Times New Roman" w:hAnsi="Times New Roman" w:cs="Times New Roman"/>
          <w:sz w:val="26"/>
          <w:szCs w:val="26"/>
        </w:rPr>
        <w:t xml:space="preserve"> не может быть больше </w:t>
      </w:r>
      <w:r>
        <w:rPr>
          <w:rFonts w:ascii="Times New Roman" w:hAnsi="Times New Roman" w:cs="Times New Roman"/>
          <w:sz w:val="26"/>
          <w:szCs w:val="26"/>
          <w:u w:val="single"/>
        </w:rPr>
        <w:t>графы 3</w:t>
      </w:r>
      <w:r>
        <w:rPr>
          <w:rFonts w:ascii="Times New Roman" w:hAnsi="Times New Roman" w:cs="Times New Roman"/>
          <w:sz w:val="26"/>
          <w:szCs w:val="26"/>
        </w:rPr>
        <w:t xml:space="preserve">, а </w:t>
      </w:r>
      <w:r>
        <w:rPr>
          <w:rFonts w:ascii="Times New Roman" w:hAnsi="Times New Roman" w:cs="Times New Roman"/>
          <w:b/>
          <w:sz w:val="26"/>
          <w:szCs w:val="26"/>
        </w:rPr>
        <w:t>в разделе 3.4  в графе 4</w:t>
      </w:r>
      <w:r>
        <w:rPr>
          <w:rFonts w:ascii="Times New Roman" w:hAnsi="Times New Roman" w:cs="Times New Roman"/>
          <w:sz w:val="26"/>
          <w:szCs w:val="26"/>
        </w:rPr>
        <w:t xml:space="preserve"> указываются все занятые ставки.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График собеседования размещен во вложенном файле. Электронный вариант формы № ОО-1 предоставить по адресу: </w:t>
      </w:r>
      <w:hyperlink r:id="rId6" w:history="1"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gerebtzova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tunev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spb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себе иметь распечатанный вариант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>раздела «Сведения о персонале организации»</w:t>
      </w:r>
      <w:bookmarkEnd w:id="0"/>
      <w:r>
        <w:rPr>
          <w:rFonts w:ascii="Times New Roman" w:hAnsi="Times New Roman" w:cs="Times New Roman"/>
          <w:sz w:val="26"/>
          <w:szCs w:val="26"/>
        </w:rPr>
        <w:t>, копии документов в соответствии с перечнем.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5BB8"/>
    <w:multiLevelType w:val="hybridMultilevel"/>
    <w:tmpl w:val="0426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ebtzova@tunev.go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cp:lastPrinted>2017-09-26T11:43:00Z</cp:lastPrinted>
  <dcterms:created xsi:type="dcterms:W3CDTF">2018-09-25T15:29:00Z</dcterms:created>
  <dcterms:modified xsi:type="dcterms:W3CDTF">2018-09-25T15:29:00Z</dcterms:modified>
</cp:coreProperties>
</file>